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D56" w:rsidRDefault="00D83D56" w:rsidP="00D83D5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4</w:t>
      </w:r>
    </w:p>
    <w:p w:rsidR="00271866" w:rsidRPr="001C09C6" w:rsidRDefault="00271866" w:rsidP="002718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9C6">
        <w:rPr>
          <w:rFonts w:ascii="Times New Roman" w:hAnsi="Times New Roman" w:cs="Times New Roman"/>
          <w:b/>
          <w:sz w:val="24"/>
          <w:szCs w:val="24"/>
        </w:rPr>
        <w:t>Закрепление изученного материала.</w:t>
      </w:r>
    </w:p>
    <w:p w:rsidR="00271866" w:rsidRDefault="00271866" w:rsidP="0027186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C09C6">
        <w:rPr>
          <w:rFonts w:ascii="Times New Roman" w:hAnsi="Times New Roman" w:cs="Times New Roman"/>
          <w:sz w:val="24"/>
          <w:szCs w:val="24"/>
        </w:rPr>
        <w:t>Соотнесите  примеры и типы взаимоотношений</w:t>
      </w:r>
      <w:proofErr w:type="gramStart"/>
      <w:r w:rsidRPr="001C09C6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риложение 4)</w:t>
      </w:r>
    </w:p>
    <w:tbl>
      <w:tblPr>
        <w:tblStyle w:val="a5"/>
        <w:tblW w:w="0" w:type="auto"/>
        <w:tblLook w:val="04A0"/>
      </w:tblPr>
      <w:tblGrid>
        <w:gridCol w:w="4785"/>
        <w:gridCol w:w="4786"/>
      </w:tblGrid>
      <w:tr w:rsidR="00271866" w:rsidTr="008B6DAC">
        <w:tc>
          <w:tcPr>
            <w:tcW w:w="4785" w:type="dxa"/>
          </w:tcPr>
          <w:p w:rsidR="00271866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взаимоотношений</w:t>
            </w:r>
          </w:p>
        </w:tc>
        <w:tc>
          <w:tcPr>
            <w:tcW w:w="4786" w:type="dxa"/>
          </w:tcPr>
          <w:p w:rsidR="00271866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271866" w:rsidRPr="00762FDB" w:rsidTr="008B6DAC">
        <w:tc>
          <w:tcPr>
            <w:tcW w:w="4785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62FDB">
              <w:rPr>
                <w:rFonts w:ascii="Times New Roman" w:hAnsi="Times New Roman" w:cs="Times New Roman"/>
                <w:sz w:val="24"/>
                <w:szCs w:val="24"/>
              </w:rPr>
              <w:t xml:space="preserve">. Конкуренция            </w:t>
            </w:r>
          </w:p>
        </w:tc>
        <w:tc>
          <w:tcPr>
            <w:tcW w:w="4786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866" w:rsidRPr="00762FDB" w:rsidTr="008B6DAC">
        <w:tc>
          <w:tcPr>
            <w:tcW w:w="4785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62FDB">
              <w:rPr>
                <w:rFonts w:ascii="Times New Roman" w:hAnsi="Times New Roman" w:cs="Times New Roman"/>
                <w:sz w:val="24"/>
                <w:szCs w:val="24"/>
              </w:rPr>
              <w:t xml:space="preserve">. Паразитизм          </w:t>
            </w:r>
          </w:p>
        </w:tc>
        <w:tc>
          <w:tcPr>
            <w:tcW w:w="4786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866" w:rsidRPr="00762FDB" w:rsidTr="008B6DAC">
        <w:tc>
          <w:tcPr>
            <w:tcW w:w="4785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Симбиоз</w:t>
            </w:r>
            <w:r w:rsidRPr="00762F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4786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1866" w:rsidRPr="00762FDB" w:rsidTr="008B6DAC">
        <w:tc>
          <w:tcPr>
            <w:tcW w:w="4785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62FDB">
              <w:rPr>
                <w:rFonts w:ascii="Times New Roman" w:hAnsi="Times New Roman" w:cs="Times New Roman"/>
                <w:sz w:val="24"/>
                <w:szCs w:val="24"/>
              </w:rPr>
              <w:t>.  Хищничество</w:t>
            </w:r>
          </w:p>
        </w:tc>
        <w:tc>
          <w:tcPr>
            <w:tcW w:w="4786" w:type="dxa"/>
          </w:tcPr>
          <w:p w:rsidR="00271866" w:rsidRPr="00762FDB" w:rsidRDefault="00271866" w:rsidP="008B6DA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1866" w:rsidRPr="0044170D" w:rsidRDefault="00271866" w:rsidP="00271866">
      <w:pPr>
        <w:pStyle w:val="3"/>
        <w:tabs>
          <w:tab w:val="left" w:pos="6660"/>
        </w:tabs>
        <w:spacing w:before="0" w:beforeAutospacing="0" w:after="0" w:afterAutospacing="0"/>
        <w:jc w:val="both"/>
        <w:rPr>
          <w:bCs w:val="0"/>
          <w:sz w:val="24"/>
          <w:szCs w:val="24"/>
        </w:rPr>
      </w:pP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Style w:val="a7"/>
        </w:rPr>
        <w:t>Росянка и муха.</w:t>
      </w:r>
      <w:r>
        <w:t xml:space="preserve"> Росянка насек</w:t>
      </w:r>
      <w:r w:rsidRPr="00DC0BD6">
        <w:rPr>
          <w:sz w:val="16"/>
          <w:szCs w:val="16"/>
        </w:rPr>
        <w:t>0</w:t>
      </w:r>
      <w:r>
        <w:t xml:space="preserve">моядное </w:t>
      </w:r>
      <w:proofErr w:type="gramStart"/>
      <w:r>
        <w:t>растение, привлекающее насекомых каплей жидкости /напоминает</w:t>
      </w:r>
      <w:proofErr w:type="gramEnd"/>
      <w:r>
        <w:t xml:space="preserve"> росу/, захватывающее и переваривающее его.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Style w:val="a7"/>
        </w:rPr>
        <w:t>Аскарида и человек.</w:t>
      </w:r>
      <w:r>
        <w:t xml:space="preserve"> Аскарида – круглый червь семейства нематод. Вызывает сильную интоксикацию организма хозяина.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Style w:val="a7"/>
        </w:rPr>
        <w:t>Плесневые грибки и бактерии.</w:t>
      </w:r>
      <w:r>
        <w:t xml:space="preserve"> Грибки вырабатывают антибиотики, в присутствии которых жизнедеятельность бактерий подавляется или существенно ограничивается.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Style w:val="a7"/>
        </w:rPr>
        <w:t>Рябина и дрозд-рябинник.</w:t>
      </w:r>
      <w:r>
        <w:t xml:space="preserve"> Ягоды рябины являются пищей для птиц. Пройдя кишечный тракт дрозда, оболочка семян частично разрушается, что способствует прорастанию семян.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  <w:rPr>
          <w:rStyle w:val="a7"/>
          <w:b w:val="0"/>
          <w:bCs w:val="0"/>
        </w:rPr>
      </w:pPr>
      <w:r>
        <w:rPr>
          <w:rStyle w:val="a7"/>
        </w:rPr>
        <w:t>П</w:t>
      </w:r>
      <w:r>
        <w:rPr>
          <w:b/>
        </w:rPr>
        <w:t>тицы</w:t>
      </w:r>
      <w:r>
        <w:t xml:space="preserve"> выщипывают зимнюю шерсть у </w:t>
      </w:r>
      <w:r>
        <w:rPr>
          <w:b/>
        </w:rPr>
        <w:t>оленей, лосей,</w:t>
      </w:r>
      <w:r>
        <w:t xml:space="preserve"> </w:t>
      </w:r>
      <w:r>
        <w:rPr>
          <w:b/>
        </w:rPr>
        <w:t>коров</w:t>
      </w:r>
      <w:r>
        <w:t>, во время линьки, используя ее при постройке гнезд.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Style w:val="a7"/>
        </w:rPr>
        <w:t>Микориза</w:t>
      </w:r>
      <w:r>
        <w:t xml:space="preserve">– </w:t>
      </w:r>
      <w:proofErr w:type="gramStart"/>
      <w:r>
        <w:t>эт</w:t>
      </w:r>
      <w:proofErr w:type="gramEnd"/>
      <w:r>
        <w:t>о связь грибницы гриба и корней дерева. Грибница гриба оплетает корни и тем самым увеличивает всасывающую поверхность корней, а также связывая фосфор, обеспечивая фосфорное питание растений. Взамен гриб получает органические вещества.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Style w:val="a7"/>
        </w:rPr>
        <w:t>Лисица и полевка.</w:t>
      </w:r>
      <w:r>
        <w:t xml:space="preserve"> Лисица – хищник, питающийся мышевидными грызунами.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Style w:val="a7"/>
        </w:rPr>
        <w:t>Клубеньковые бактерии и клевер.</w:t>
      </w:r>
      <w:r>
        <w:t xml:space="preserve"> Бактерии </w:t>
      </w:r>
      <w:r w:rsidRPr="00DC0BD6">
        <w:rPr>
          <w:sz w:val="16"/>
          <w:szCs w:val="16"/>
        </w:rPr>
        <w:t>0</w:t>
      </w:r>
      <w:r>
        <w:t>бразуют клубеньки на корнях, обеспечивая азотное питание растений. Взамен бактерии получают органическое питание.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b/>
        </w:rPr>
        <w:t>Лишайники</w:t>
      </w:r>
      <w:r>
        <w:t xml:space="preserve"> – группа организмов, в теле которых сочетаются два компонента: водоросль и гриб.</w:t>
      </w:r>
    </w:p>
    <w:p w:rsidR="00271866" w:rsidRPr="00C608C3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t>Многие</w:t>
      </w:r>
      <w:r>
        <w:rPr>
          <w:b/>
        </w:rPr>
        <w:t xml:space="preserve"> птицы</w:t>
      </w:r>
      <w:r>
        <w:t xml:space="preserve"> кормятся на </w:t>
      </w:r>
      <w:r>
        <w:rPr>
          <w:b/>
        </w:rPr>
        <w:t>копытных,</w:t>
      </w:r>
      <w:r>
        <w:t xml:space="preserve"> собирая с их тел паразитов – клещей. 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  <w:rPr>
          <w:b/>
        </w:rPr>
      </w:pPr>
      <w:r>
        <w:rPr>
          <w:b/>
        </w:rPr>
        <w:t>Рак-отшельник и актиния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b/>
        </w:rPr>
        <w:t>Корни осины</w:t>
      </w:r>
      <w:r>
        <w:t xml:space="preserve"> тормозят рост </w:t>
      </w:r>
      <w:r>
        <w:rPr>
          <w:b/>
        </w:rPr>
        <w:t>дуба;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  <w:rPr>
          <w:i/>
        </w:rPr>
      </w:pPr>
      <w:r>
        <w:rPr>
          <w:rStyle w:val="a4"/>
          <w:b/>
          <w:i w:val="0"/>
        </w:rPr>
        <w:t>Самцы</w:t>
      </w:r>
      <w:r>
        <w:rPr>
          <w:rStyle w:val="a4"/>
          <w:i w:val="0"/>
        </w:rPr>
        <w:t xml:space="preserve"> многих видов </w:t>
      </w:r>
      <w:r>
        <w:rPr>
          <w:rStyle w:val="a4"/>
          <w:b/>
          <w:i w:val="0"/>
        </w:rPr>
        <w:t>млекопитающих</w:t>
      </w:r>
      <w:r>
        <w:rPr>
          <w:rStyle w:val="a4"/>
          <w:i w:val="0"/>
        </w:rPr>
        <w:t xml:space="preserve"> (например, оленей) в период размножения вступают друг с другом в борьбу за возможность обзавестись семьей.</w:t>
      </w:r>
      <w:r>
        <w:rPr>
          <w:i/>
        </w:rPr>
        <w:t xml:space="preserve"> 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b/>
        </w:rPr>
        <w:t>личинки ос</w:t>
      </w:r>
      <w:r>
        <w:t xml:space="preserve"> (</w:t>
      </w:r>
      <w:proofErr w:type="spellStart"/>
      <w:r>
        <w:t>паразитоид</w:t>
      </w:r>
      <w:proofErr w:type="spellEnd"/>
      <w:r>
        <w:t>), полностью съедающие гусеницу, в которой они вывелись;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  <w:rPr>
          <w:b/>
        </w:rPr>
      </w:pPr>
      <w:r>
        <w:rPr>
          <w:b/>
        </w:rPr>
        <w:t>Блоха - кошка;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b/>
        </w:rPr>
        <w:t>Лоси и зубры,</w:t>
      </w:r>
      <w:r>
        <w:t xml:space="preserve"> обитающие в одном лесу.</w:t>
      </w:r>
    </w:p>
    <w:p w:rsidR="00271866" w:rsidRDefault="00271866" w:rsidP="00271866">
      <w:pPr>
        <w:pStyle w:val="a6"/>
        <w:numPr>
          <w:ilvl w:val="0"/>
          <w:numId w:val="2"/>
        </w:numPr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Гриб-трутовик и дерево </w:t>
      </w:r>
    </w:p>
    <w:p w:rsidR="00271866" w:rsidRDefault="00271866" w:rsidP="0027186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3D43" w:rsidRPr="00D83D56" w:rsidRDefault="00C63D43" w:rsidP="00271866">
      <w:pPr>
        <w:pStyle w:val="a3"/>
        <w:rPr>
          <w:lang w:eastAsia="ru-RU"/>
        </w:rPr>
      </w:pPr>
    </w:p>
    <w:sectPr w:rsidR="00C63D43" w:rsidRPr="00D83D56" w:rsidSect="00C63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67B9"/>
    <w:multiLevelType w:val="hybridMultilevel"/>
    <w:tmpl w:val="D09C99AE"/>
    <w:lvl w:ilvl="0" w:tplc="C2CEF5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40EB32AF"/>
    <w:multiLevelType w:val="hybridMultilevel"/>
    <w:tmpl w:val="1BA60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9E7BE6"/>
    <w:rsid w:val="00271866"/>
    <w:rsid w:val="004E4AE1"/>
    <w:rsid w:val="00637034"/>
    <w:rsid w:val="00801B5F"/>
    <w:rsid w:val="009615D4"/>
    <w:rsid w:val="009E7BE6"/>
    <w:rsid w:val="00C63D43"/>
    <w:rsid w:val="00D83D56"/>
    <w:rsid w:val="00E80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866"/>
  </w:style>
  <w:style w:type="paragraph" w:styleId="3">
    <w:name w:val="heading 3"/>
    <w:basedOn w:val="a"/>
    <w:link w:val="30"/>
    <w:qFormat/>
    <w:rsid w:val="009E7B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E7B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 Spacing"/>
    <w:uiPriority w:val="1"/>
    <w:qFormat/>
    <w:rsid w:val="009E7BE6"/>
    <w:pPr>
      <w:spacing w:after="0" w:line="240" w:lineRule="auto"/>
    </w:pPr>
  </w:style>
  <w:style w:type="character" w:styleId="a4">
    <w:name w:val="Emphasis"/>
    <w:basedOn w:val="a0"/>
    <w:qFormat/>
    <w:rsid w:val="009E7BE6"/>
    <w:rPr>
      <w:rFonts w:cs="Times New Roman"/>
      <w:i/>
      <w:iCs/>
    </w:rPr>
  </w:style>
  <w:style w:type="table" w:styleId="a5">
    <w:name w:val="Table Grid"/>
    <w:basedOn w:val="a1"/>
    <w:uiPriority w:val="99"/>
    <w:rsid w:val="009E7BE6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9E7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E7BE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MegBegb</dc:creator>
  <cp:lastModifiedBy>MegBegb</cp:lastModifiedBy>
  <cp:revision>2</cp:revision>
  <dcterms:created xsi:type="dcterms:W3CDTF">2017-10-02T20:17:00Z</dcterms:created>
  <dcterms:modified xsi:type="dcterms:W3CDTF">2017-10-02T20:48:00Z</dcterms:modified>
</cp:coreProperties>
</file>